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Я доработал памятку с учетом: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Нашей переписки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(особенно эпизоды со ст. 50/51 ДУ, отказом от объяснений и 51-й Конституции).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Специфики ФСБ/ПС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(термин «служебная проверка», ведомственные приказы).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Практической потребности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командиров в готовых формах «отказных» актов и чек-листе.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Ниже —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исправленный и дополненный текст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 Добавления и изменения выделены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жирным курсивом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или собраны в новые блоки. Структура сохранена, стиль выдержан в духе ведомственного документа.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2"/>
        <w:widowControl/>
        <w:bidi w:val="0"/>
        <w:spacing w:lineRule="atLeast" w:line="48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3"/>
        </w:rPr>
        <w:t>ПАМЯТКА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 помощь сотрудникам при проведении разбирательств по дисциплинарным проступкам военнослужащих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2021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Настоящая памятка предназначена для актуализации деятельности сотрудников Управления при проведении разбирательств по дисциплинарным проступкам, совершенным военнослужащими пограничного органа.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Разбирательство по факту совершения дисциплинарного проступка военнослужащим (далее – разбирательство) представляет собой деятельность руководителей (начальников) пограничного органа, его структурных подразделений либо назначенных должностных лиц по установлению виновных лиц, обстоятельств совершения дисциплинарного проступка, выявлению причин и условий, способствовавших его совершению, а также выработке предложений по предупреждению случаев нарушений воинской дисциплины.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Процедура проведения разбирательства является сложной и многогранной работой по сбору доказательств факта совершения дисциплинарного проступка, его правильной классификации и выработке мер дисциплинарного и организационно-управленческого реагирования на правонарушение.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Принимая во внимание ведомственную специфику и сложности в правоприменительной практике, приведенные ниже разъяснения практических аспектов дисциплинарного производства будут способствовать совершенствованию данной работы.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1. Установление вины и противоправности деяния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Имеются случаи ошибочного применения положений нормативных правовых актов при установлении вины и противоправности совершенного военнослужащим деяния (действие, бездействие), содержащего признаки дисциплинарного проступка. То есть, при проведении разбирательства военнослужащему, совершившему дисциплинарный проступок, в ходе опроса не задаются вопросы, которые помогли бы раскрыть умысел нарушителя.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Для установления вины военнослужащего необходимо руководствоваться требованиями частей 4 и 5 статьи 28.2 Федерального закона от 27.05.1998 № 76-ФЗ «О статусе военнослужащих» (далее – Закон). При этом в описательную часть заключения по факту совершения дисциплинарного проступка (далее – заключение) должны быть включены положения, формирующие вину военнослужащего. Указанные положения берутся из объяснения военнослужащего, совершившего дисциплинарный проступок, либо из объяснений свидетелей или показаний средств фиксации.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Следует выяснять следующие вопросы при опросе военнослужащего, которые в последствии позволят правильно установить характер поступка и форму вины: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осознавал ли он противоправный характер своего действия (бездействия);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предвидел ли он возможность или неизбежность наступления вредных последствий;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желал ли он наступления вредных последствий;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сознательно ли он допускал наступление вредных последствий;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относился ли он безразлично к возможности наступления вредных последствий;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рассчитывал ли он, без достаточных на то оснований (самонадеянно), на возможность наступления (предотвращения) вредных последствий своего действия (бездействия);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мог ли он предвидеть возможность наступления вредных последствий при необходимой внимательности и предусмотрительности;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какой результат хотел достичь военнослужащий своим действием (бездействием).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ходе опроса свидетелей могут быть заданы следующие вопросы: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 каких обстоятельствах был совершен дисциплинарный проступок;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были ли известны военнослужащему, совершившему дисциплинарный проступок, те либо иные ограничения, которыми он пренебрег;</w:t>
      </w:r>
    </w:p>
    <w:p>
      <w:pPr>
        <w:pStyle w:val="BodyText"/>
        <w:widowControl/>
        <w:numPr>
          <w:ilvl w:val="0"/>
          <w:numId w:val="3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был ли военнослужащий, совершивший дисциплинарный проступок, ознакомлен с требованиями приказа (должностного регламента).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Пример формулировки о вине военнослужащего: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Проступок совершен умышленно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– Ф.И.О. осознавал противоправный характер своего действия (бездействия), предвидел возможность или неизбежность наступления вредных последствий, относился к ним безразлично (исполнение обязанностей военной службы в состоянии опьянения).</w:t>
      </w:r>
    </w:p>
    <w:p>
      <w:pPr>
        <w:pStyle w:val="BodyText"/>
        <w:widowControl/>
        <w:numPr>
          <w:ilvl w:val="0"/>
          <w:numId w:val="4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Проступок совершен по неосторожности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– Ф.И.О. не предвидел возможности наступления вредных последствий, хотя при необходимой внимательности и предусмотрительности должен был и мог предвидеть эти последствия (случайный выстрел).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указанных случаях в качестве доказательства могут быть использованы объяснения военнослужащего, выписка из ведомости ознакомления военнослужащего с обязательными требованиями, которые он не исполнил, видеофиксация нарушения – военнослужащий разговаривает по телефону на территории воинской части и т.д.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 этом лицо, проводящее разбирательство, должно определить, каким образом совершен проступок – действием или бездействием.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2. Конкретизация нарушенных норм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 подготовке заключений и протоколов о грубых дисциплинарных проступках не всегда указываются и конкретизируются нарушенные нормы законодательства Российской Федерации, либо вменяются военнослужащим в вину нарушения правовых актов, которые не устанавливают конкретные обязанности и запреты.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Например, военнослужащего предлагается привлечь к дисциплинарной ответственности за нарушение положений должностного регламента, которые содержатся в разделе показатели эффективности и результативности профессиональной служебной деятельности; за нарушение общих обязанностей (ст. 26 Закона, ст. 16 Устава внутренней службы) строгое соблюдение законов, уставов и беспрекословное выполнение приказов командиров (начальников), не содержащих конкретные требования, ограничения, запреты и обязанности военнослужащего.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Заключение и протокол о грубом дисциплинарном проступке должны содержать указание на конкретные обязанности военнослужащего, закрепленные в нормативных правовых актах, приказах и распоряжениях, должностных регламентах, которые были нарушены.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Пример: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«Указанными действиями прапорщик Ф.И.О. умышленно нарушил требования ст. 26 Закона в части строгого соблюдения требований общевоинских уставов, беспрекословного выполнения приказов командиров (начальников), что повлекло за собой нарушение предписания статьи 72 Устава внутренней службы о недопустимости появления военнослужащего в общественных местах в состоянии опьянения, не выполнил требования статьи 17 Устава внутренней службы, согласно которой военнослужащий должен быть честным, не выполнил приказ начальника Управления по проведению выходных и праздничных дней от ___ №___.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Указанным бездействием прапорщик Ф.И.О. по неосторожности нарушил требования ст. 26 Закона в части строгого беспрекословного выполнения приказов командиров (начальников), тем самым не выполнил требование пункта … Инструкции, утвержденной приказом ФСБ России от ___ №___, в результате чего не совершил такие-то действия».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Событие дисциплинарного проступка – бездействие указывается только в единственном числе.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Необходимо отметить, что в формулировках в заключениях и протоколах о грубых дисциплинарных проступках зачастую указывают ссылку на пункт приказа, которым утверждается инструкция (положение, правила), вместо правильного указания –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«не выполнил требование пункта … Инструкции, утвержденной приказом ФСБ России от ___ №___»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3. Сроки давности привлечения к дисциплинарной ответственности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отдельных случаях при принятии решения о назначении разбирательства и применении взыскания неверно определяется установленный ч. 8 ст. 28.2 Закона срок давности привлечения к дисциплинарной ответственности.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Например, военнослужащий совершил дисциплинарный проступок в феврале 2020 года. В ходе ревизии ФХД в марте 2021 года начальнику Управления стало известно о проступке. При указанных обстоятельствах истек один год со дня совершения дисциплинарного проступка, который препятствует проведению разбирательства и исключает дисциплинарную ответственность военнослужащего.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Федеральным законом «О статусе военнослужащих» установлен пресекательный срок привлечения к дисциплинарной ответственности военнослужащего –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один год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 До начала разбирательства (приоритетно) необходимо установить указанное обстоятельство.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случае установления указанного обстоятельства в процессе разбирательства заключение не составляется. В этом случае составляется рапорт на имя лица, назначившего разбирательство. Причем в случае уже назначенного разбирательства к указанному рапорту прикладываются все доказательства и документы, собранные в ходе разбирательства. В выводной части рапорта указывается: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0" w:after="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«На основании, предусмотренном ч. 2 ст. 28.3 Закона и в соответствии с ч. 2 ст. 28.8 Закона, предлагается разбирательство в отношении Ф.И.О. прекратить».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Если указанное обстоятельство установлено до назначения разбирательства, составляется рапорт (либо справка по результатам проверки) на имя лица, уполномоченного назначить разбирательство (назначившего проверку). В выводной части рапорта (справки) указывается: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0" w:after="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«На основании, предусмотренном ч. 2 ст. 28.3 Закона, и в соответствии с ч. 2 ст. 28.8 Закона, предлагается разбирательство в отношении Ф.И.О. не начинать».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4. Меры обеспечения производства по материалам о дисциплинарном проступке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Должностными лицами, назначенными для проведения разбирательств, не во всех случаях планируются и применяются меры обеспечения производства по материалам о дисциплинарных проступках, предусмотренные Законом.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целях пресечения дисциплинарного проступка, установления личности нарушителя, а также подготовки материалов о дисциплинарном проступке и обеспечения своевременного и правильного их рассмотрения к военнослужащему могут быть применены меры обеспечения производства по материалам о дисциплинарном проступке.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Ст. 28.7 Закона предусмотрен перечень мер обеспечения производства по материалам о дисциплинарном проступке. Группой правового обеспечения Управления были подготовлены и направлены во все подразделения Управления методические рекомендации по составлению документов, оформляемых в процессе проведения разбирательств по дисциплинарным проступкам военнослужащих инв. № 2613. В ходе проведения разбирательства необходимо пользоваться указанными рекомендациями.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Важное уточнение: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</w:t>
      </w: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Дисциплинарном уставе ВС РФ вопросы истребования объяснения и применения мер обеспечения разграничены: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ст. 50 ДУ ВС РФ</w:t>
      </w: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регулирует порядок разбирательства, включая обязанность командира затребовать письменное объяснение;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ст. 51 ДУ ВС РФ</w:t>
      </w: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устанавливает перечень мер обеспечения (доставление, задержание, досмотр, отстранение и т.д.).</w:t>
      </w:r>
    </w:p>
    <w:p>
      <w:pPr>
        <w:pStyle w:val="BodyText"/>
        <w:widowControl/>
        <w:numPr>
          <w:ilvl w:val="0"/>
          <w:numId w:val="5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Ссылка на ст. 51 ДУ ВС РФ при истребовании объяснения является ошибкой и может быть использована военнослужащим для оспаривания процедуры. Объяснение истребуется на основании ст. 50 ДУ ВС РФ.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5. Обстоятельства, исключающие, смягчающие и отягчающие дисциплинарную ответственность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Нередко формально выясняются обстоятельства, исключающие, смягчающие и (или) отягчающие дисциплинарную ответственность военнослужащего, либо они не устанавливаются вовсе.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Например: в заключении указывают в качестве смягчающего дисциплинарную ответственность обстоятельство – раскаяние военнослужащего, в то же время в объяснении военнослужащего отсутствуют сведения о раскаянии в совершенном проступке, либо приводится декларативное раскаяние лица; в качестве отягчающих дисциплинарную ответственность обстоятельств признаются обстоятельства, не отраженные в перечне (ч. 4 ст. 28.5 Закона); не учитываются обстоятельства, исключающие дисциплинарную ответственность – истек срок привлечения к дисциплинарной ответственности военнослужащего или отсутствует событие дисциплинарного проступка.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первую очередь при проведении разбирательства или до его назначения необходимо установить наличие либо отсутствие обстоятельств, исключающих дисциплинарную ответственность.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Обстоятельства, исключающие дисциплинарную ответственность военнослужащего, определены в ст. 28.3 Закона.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части первой вышеуказанной статьи определены обстоятельства, требующие их выяснения.</w:t>
      </w:r>
    </w:p>
    <w:p>
      <w:pPr>
        <w:pStyle w:val="BodyText"/>
        <w:widowControl/>
        <w:numPr>
          <w:ilvl w:val="0"/>
          <w:numId w:val="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Во второй части статьи приведены обстоятельства, носящие императивный к применению характер.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случае установления обстоятельств, указанных в ст. 28.3 Закона, необходимо выполнить мероприятия, предусмотренные п. 3 настоящей Памятки.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Обстоятельства, смягчающие дисциплинарную ответственность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, отражены в ч. 3 ст. 28.5 Закона. Данные обстоятельства также должны быть подтверждены доказательствами. А именно, объяснением военнослужащего, его конкретными действиями (например, доказательствами возмещения ущерба (приходно-кассовый ордер), показаниями уполномоченных должностных лиц (справка материально ответственного лица о наличии или отсутствии ущерба), показаниями командира (начальника) о добровольном сообщении им о совершенном дисциплинарном проступке и т.д.).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Обстоятельства, отягчающие дисциплинарную ответственность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, отражены в ч. 4 ст. 28.5 Закона.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Перечень данных обстоятельств является исчерпывающим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и расширительному толкованию не подлежит: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продолжение противоправного действия (бездействия), несмотря на требование командира прекратить его;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повторное совершение такого же дисциплинарного проступка, если за первый дисциплинарный проступок к военнослужащему уже применялось дисциплинарное взыскание и оно в установленном порядке не снято;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совершение двух и более дисциплинарных проступков, ни за один из которых к военнослужащему не было применено дисциплинарное взыскание, а также совершение одного действия (бездействия), содержащего признаки двух и более дисциплинарных проступков;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совершение дисциплинарного проступка группой военнослужащих;</w:t>
      </w:r>
    </w:p>
    <w:p>
      <w:pPr>
        <w:pStyle w:val="BodyText"/>
        <w:widowControl/>
        <w:numPr>
          <w:ilvl w:val="0"/>
          <w:numId w:val="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совершение дисциплинарного проступка в состоянии опьянения.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Отягчающие обстоятельства надлежит подтверждать доказательствами – объяснение военнослужащего, выписка из приказа Управления (личной карточки военнослужащего) о привлечении военнослужащего к ответственности за аналогичный проступок (неснятые дисциплинарные взыскания), объяснение командира (начальника) о продолжении военнослужащим, совершившим дисциплинарный проступок, противоправного действия (бездействия), несмотря на его требование прекратить действия (бездействие), акт медицинского освидетельствования.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Особенности фиксации отказа от дачи объяснений: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</w:t>
      </w: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 отказе военнослужащего дать письменное объяснение со ссылкой на ст. 51 Конституции РФ (право не свидетельствовать против себя) необходимо разъяснить, что данная норма применяется в уголовном и административном судопроизводстве, а в рамках дисциплинарного производства (ст. 50 ДУ ВС РФ) отказ от объяснений фиксируется актом, подписываемым командиром и двумя свидетелями, и расценивается как: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*невыполнение законного требования командира (п. 2 ст. 28.5 ФЗ-76 – совершение одного действия, содержащего признаки двух и более проступков);*</w:t>
      </w:r>
    </w:p>
    <w:p>
      <w:pPr>
        <w:pStyle w:val="BodyText"/>
        <w:widowControl/>
        <w:numPr>
          <w:ilvl w:val="0"/>
          <w:numId w:val="8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*обстоятельство, характеризующее личность военнослужащего с отрицательной стороны (п. 1 ст. 28.5 ФЗ-76).*</w:t>
        <w:br/>
      </w: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Непредставление объяснения не препятствует привлечению к дисциплинарной ответственности при наличии иных доказательств.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6. Вредные последствия дисциплинарного проступка, причины и условия, способствовавшие его совершению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Сохраняется поверхностный подход к выяснению и отражению в итоговых документах обстоятельств, связанных с наличием и характером вредных последствий дисциплинарного проступка, имеют место и факты безосновательного указания на их отсутствие.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Например: военнослужащий несвоевременно прибыл на службу, в указанном случае в качестве вредных последствий дисциплинарного проступка можно выделить – увеличение служебной нагрузки на личный состав подразделения; военнослужащий не выполнил приказ командира (начальника) – в качестве вредных последствий дисциплинарного проступка в данном случае будет нарушение принципа единоначалия и т.д.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Причины и условия, способствовавшие совершению дисциплинарного проступка, подлежат выяснению при привлечении военнослужащего к дисциплинарной ответственности в соответствии с ч. 1 ст. 28.6 Закона.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Для установления указанных причин необходимо получить объяснения от военнослужащего, совершившего дисциплинарный проступок, и свидетелей события дисциплинарного проступка.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Указание в качестве причин «несоблюдение тех или иных требований правовых актов, регулирующих рассматриваемые правоотношения» недопустимо, поскольку обстоятельство составляет суть события дисциплинарного проступка. В связи с чем необходимо выяснять, какие обстоятельства (факторы) способствовали совершению военнослужащим дисциплинарного проступка.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Например: что способствовало неисполнению того или иного требования (не знал, не изучал, не умел, не хотел и т.д.).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Вредные последствия могут носить как материальный характер, так и нематериальный характер.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качестве вредных последствий, носящих материальный характер, можно выделить причиненный прямой действительный ущерб, который можно оценить. Указанные вредные последствия надлежит доказывать объяснениями, показаниями уполномоченных должностных лиц (справка материально ответственного лица о наличии ущерба), заключениями экспертиз.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К вредным последствиям, носящим нематериальный характер, можно отнести имиджевые потери – нарушение принципа единоначалия, вред интересам военной службы, опорочивание статуса военнослужащего и т.д. Такие последствия также подлежат доказыванию объяснениями, показаниями свидетелей, отзывами из средств массовой информации (социальных сетей), показаниями командиров (начальников).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7. Доклад о грубом дисциплинарном проступке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 совершении военнослужащим грубого дисциплинарного проступка или при получении данных о его совершении непосредственный командир (начальник) военнослужащего обязан немедленно доложить об этом в установленном порядке командиру воинской части.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Например, командир (начальник) военнослужащего, совершившего грубый дисциплинарный проступок, зачастую ограничиваются написанием рапорта по команде о случившемся факте.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Вместе с тем ст. 81 Дисциплинарного устава четко определяет обязанность командира (начальника) немедленно доложить о факте грубого дисциплинарного проступка начальнику Управления.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Например: доклад может быть осуществлен по средствам связи, путем направления срочной телеграммы или иными способами, обеспечивающими срочность передачи информации (Арктика 2020). Рапорт может быть подан после доклада.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8. Применение ст. 52 Дисциплинарного устава (напоминание о воинском долге)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По результатам разбирательства должностными лицами предлагается ограничиться применением положения ст. 52 Дисциплинарного устава – напомнить военнослужащему, совершившему дисциплинарный проступок, о его обязанностях и воинском долге без надлежащих к тому оснований.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Для правильного применения указанного положения необходимо собрать положительные характеризующие данные на военнослужащего (характеристика), указать на отсутствие неснятых дисциплинарных взысканий и смягчающие вину обстоятельства.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Пример: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0" w:after="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«За нарушение воинской дисциплины военнослужащему капитану Ф.И.О. с учетом смягчающих вину обстоятельств, положительной характеристики, отсутствием дисциплинарных взысканий, в соответствии с ч. 5 ст. 28.5 Закона, в порядке ст. 52 Дисциплинарного устава напомнить о его обязанностях и воинском долге».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Указанная формулировка может быть использована и при совершении грубого дисциплинарного проступка при наличии документально подтвержденных обстоятельств, положительно характеризующих военнослужащего.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9. Сроки проведения разбирательства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Имеются случаи пропуска срока проведения разбирательства (ч. 3 ст. 28.8 Закона).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Срок разбирательства не должен превышать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30 суток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с момента, когда командиру (начальнику) стало известно о совершении военнослужащим дисциплинарного проступка, не считая периода временной нетрудоспособности военнослужащего, пребывания его в отпуске, других случаев его отсутствия на службе по уважительным причинам.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Это значит, что срок разбирательства является пресекательным, в него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не включается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: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время болезни военнослужащего (подтверждается копией больничного листа, справкой об освобождении от исполнения обязанностей военной службы);</w:t>
      </w:r>
    </w:p>
    <w:p>
      <w:pPr>
        <w:pStyle w:val="BodyText"/>
        <w:widowControl/>
        <w:numPr>
          <w:ilvl w:val="0"/>
          <w:numId w:val="9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время нахождения военнослужащего в отпуске (к разбирательству прилагается копия отпускного удостоверения либо справка подразделения кадров).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К обстоятельствам,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не засчитываемым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в срок разбирательства,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не входят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командировки, походы кораблей и иные случаи исполнения обязанностей военной службы. Кроме того, указанные обстоятельства не распространяются в отношении лиц, осуществляющих разбирательство.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Примеры: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*Начальник назначил разбирательство, в то время как военнослужащий, в отношении которого назначено разбирательство, находился в отпуске на 65 суток. По прошествии 60 суток с момента назначения разбирательства военнослужащий вышел из отпуска и приступил к исполнению обязанностей военной службы. Именно с этого момента начинается течение 30-дневного срока для проведения разбирательства. При этом подача рапорта о продлении срока проведения разбирательства не требуется, к материалам разбирательства необходимо приложить копию отпускного удостоверения (справку отдела кадров о периоде нахождения военнослужащего в отпуске).*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Начальник поручил проведение разбирательства лицу, которое срочно убыло в командировку. В этом случае срок проведения разбирательства не приостанавливается. Лицо, проводящее разбирательство, должно доложить начальнику, назначившему разбирательство, о возникновении обстоятельств, препятствующих ему осуществить производство, и о предложении поручить проведение разбирательства другому сотруднику (в случае отсутствия у него объективной возможности самостоятельно закончить разбирательство в срок).</w:t>
      </w:r>
    </w:p>
    <w:p>
      <w:pPr>
        <w:pStyle w:val="BodyText"/>
        <w:widowControl/>
        <w:numPr>
          <w:ilvl w:val="0"/>
          <w:numId w:val="10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Emphasis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Начальник назначил разбирательство, при этом военнослужащий, совершивший проступок, находится в командировке. При указанных обстоятельствах срок проведения разбирательства не приостанавливается. Лицо, проводящее разбирательство, должно, используя доступные средства связи, получить объяснение нарушителя, оформить их протоколом получения устного объяснения и закончить разбирательство в срок, по прибытии военнослужащего ознакомить его с заключением.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30"/>
        </w:rPr>
        <w:t>10. Сроки применения дисциплинарного взыскания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соответствии со ст. 81 Дисциплинарного устава ВС РФ дисциплинарное взыскание должно быть применено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не позднее 10 суток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со дня, когда командиру (начальнику) стало известно о совершенном проступке, не считая времени проведения разбирательства, болезни военнослужащего или нахождения его в отпуске.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 этом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приказ о применении дисциплинарного взыскания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объявляется военнослужащему под личную подпись в срок не позднее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3 суток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со дня его издания (ст. 96 ДУ ВС РФ).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Запись о дисциплинарном взыскании вносится в служебную карточку военнослужащего (Приложение № 3 к ДУ ВС РФ)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 течение 7 суток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после издания приказа. Военнослужащий должен быть ознакомлен с произведенной записью под подпись.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bCs/>
          <w:i w:val="false"/>
          <w:caps w:val="false"/>
          <w:smallCaps w:val="false"/>
          <w:color w:val="0F1115"/>
          <w:spacing w:val="0"/>
          <w:sz w:val="30"/>
        </w:rPr>
        <w:t>ПРИЛОЖЕНИЕ 1. Образцы процессуальных документов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1. Акт об отказе от дачи объяснения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0" w:after="240"/>
        <w:ind w:hanging="0" w:left="567" w:right="567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АКТ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 _________ 20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г. г. _____________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Я, (должность, звание, фамилия, инициалы командира), в присутствии: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(должность, звание, фамилия, инициалы свидетеля 1),</w:t>
      </w:r>
    </w:p>
    <w:p>
      <w:pPr>
        <w:pStyle w:val="BodyText"/>
        <w:widowControl/>
        <w:numPr>
          <w:ilvl w:val="0"/>
          <w:numId w:val="11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(должность, звание, фамилия, инициалы свидетеля 2),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составили настоящий акт о нижеследующем: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Сегодня, «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 _________ 20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г., в ___ час. ___ мин., мною военнослужащему (звание, Ф.И.О.) для дачи письменного объяснения по факту (указывается суть проступка) было предъявлено требование в соответствии со ст. 50 Дисциплинарного устава ВС РФ.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Военнослужащий (звание, Ф.И.О.) от дачи письменного объяснения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отказался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 Мотивировал свой отказ тем, что (указывается причина отказа, если она озвучена, например: «воспользуется ст. 51 Конституции РФ», «не согласен со сроками», «нужна юридическая консультация»).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Мною военнослужащему было разъяснено, что отказ от дачи объяснения в рамках дисциплинарного производства: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фиксируется настоящим актом;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не является реализацией конституционного права, а расценивается как невыполнение законного требования командира;</w:t>
      </w:r>
    </w:p>
    <w:p>
      <w:pPr>
        <w:pStyle w:val="BodyText"/>
        <w:widowControl/>
        <w:numPr>
          <w:ilvl w:val="0"/>
          <w:numId w:val="12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не препятствует привлечению к дисциплинарной ответственности при наличии иных доказательств.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Настоящий акт составлен для приобщения к материалам разбирательства.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0"/>
        <w:ind w:hanging="0" w:left="567" w:right="567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Подписи: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br/>
        <w:t>Командир: ___________ (И.О. Фамилия)</w:t>
        <w:br/>
        <w:t>Свидетель 1: ___________ (И.О. Фамилия)</w:t>
        <w:br/>
        <w:t>Свидетель 2: ___________ (И.О. Фамилия)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2. Акт об отказе от ознакомления с документами разбирательства (заключением, приказом)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0" w:after="240"/>
        <w:ind w:hanging="0" w:left="567" w:right="567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АКТ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 _________ 20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г. г. _____________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Я, (должность, звание, фамилия, инициалы командира), в присутствии:</w:t>
      </w:r>
    </w:p>
    <w:p>
      <w:pPr>
        <w:pStyle w:val="BodyText"/>
        <w:widowControl/>
        <w:numPr>
          <w:ilvl w:val="0"/>
          <w:numId w:val="13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(должность, звание, фамилия, инициалы свидетеля 1),</w:t>
      </w:r>
    </w:p>
    <w:p>
      <w:pPr>
        <w:pStyle w:val="BodyText"/>
        <w:widowControl/>
        <w:numPr>
          <w:ilvl w:val="0"/>
          <w:numId w:val="13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(должность, звание, фамилия, инициалы свидетеля 2),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составили настоящий акт о нижеследующем: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Сегодня, «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 _________ 20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г., в ___ час. ___ мин., мною военнослужащему (звание, Ф.И.О.) для ознакомления под личную подпись был предъявлен документ: (наименование документа, например: «Заключение по результатам разбирательства по факту … от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», «Приказ о применении дисциплинарного взыскания от ..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№ __»).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Военнослужащий (звание, Ф.И.О.) от ознакомления с указанным документом и от подписи в его получении (ознакомлении)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отказался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Содержание документа военнослужащему зачитано вслух в присутствии свидетелей.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Настоящий акт составлен для приобщения к материалам разбирательства.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0"/>
        <w:ind w:hanging="0" w:left="567" w:right="567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Подписи: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br/>
        <w:t>Командир: ___________ (И.О. Фамилия)</w:t>
        <w:br/>
        <w:t>Свидетель 1: ___________ (И.О. Фамилия)</w:t>
        <w:br/>
        <w:t>Свидетель 2: ___________ (И.О. Фамилия)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3. Акт ознакомления с документом и установления срока для подачи замечаний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0" w:after="240"/>
        <w:ind w:hanging="0" w:left="567" w:right="567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АКТ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 _________ 20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г. г. _____________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Я, (должность, звание, фамилия, инициалы командира), в присутствии: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(должность, звание, фамилия, инициалы свидетеля 1),</w:t>
      </w:r>
    </w:p>
    <w:p>
      <w:pPr>
        <w:pStyle w:val="BodyText"/>
        <w:widowControl/>
        <w:numPr>
          <w:ilvl w:val="0"/>
          <w:numId w:val="14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(должность, звание, фамилия, инициалы свидетеля 2),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составили настоящий акт о нижеследующем: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Сегодня, «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 _________ 20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г., в ___ час. ___ мин., мною военнослужащему (звание, Ф.И.О.) для ознакомления был предъявлен документ: (наименование документа, например: «Заключение по результатам разбирательства …») (далее – Документ).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Военнослужащий с Документом ознакомился лично.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При ознакомлении военнослужащий устно заявил, что у него имеются замечания и дополнения к содержанию Документа, однако в настоящий момент предоставить их не может, мотивируя это (указывается причина).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Мною военнослужащему разъяснено право на предоставление письменных замечаний.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ОПРЕДЕЛЕНО: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Установить военнослужащему срок для предоставления письменных замечаний и дополнений по Документу –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до ___ час. ___ мин. «» _________ 20 г.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Указанный срок является разумным и достаточным.</w:t>
      </w:r>
    </w:p>
    <w:p>
      <w:pPr>
        <w:pStyle w:val="BodyText"/>
        <w:widowControl/>
        <w:numPr>
          <w:ilvl w:val="0"/>
          <w:numId w:val="15"/>
        </w:numPr>
        <w:pBdr/>
        <w:tabs>
          <w:tab w:val="clear" w:pos="709"/>
          <w:tab w:val="left" w:pos="567" w:leader="none"/>
        </w:tabs>
        <w:bidi w:val="0"/>
        <w:spacing w:before="0" w:after="0"/>
        <w:ind w:hanging="283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Разъяснить, что в случае непредставления замечаний в установленный срок Документ будет считаться принятым без замечаний, а разбирательство будет завершено на основании имеющихся материалов.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Подписи: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br/>
        <w:t>Командир: ___________ (И.О. Фамилия)</w:t>
        <w:br/>
        <w:t>Свидетель 1: ___________ (И.О. Фамилия)</w:t>
        <w:br/>
        <w:t>Свидетель 2: ___________ (И.О. Фамилия)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240"/>
        <w:ind w:hanging="0" w:left="567" w:right="567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С актом ознакомлен, копию получил, срок для предоставления замечаний мне установлен:</w:t>
      </w:r>
    </w:p>
    <w:p>
      <w:pPr>
        <w:pStyle w:val="BodyText"/>
        <w:widowControl/>
        <w:pBdr>
          <w:left w:val="single" w:sz="12" w:space="11" w:color="ADB2B8"/>
        </w:pBdr>
        <w:bidi w:val="0"/>
        <w:spacing w:before="240" w:after="0"/>
        <w:ind w:hanging="0" w:left="567" w:right="567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«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» _________ 20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г. ___________ (подпись военнослужащего)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Heading3"/>
        <w:widowControl/>
        <w:bidi w:val="0"/>
        <w:spacing w:lineRule="atLeast" w:line="450" w:before="480" w:after="24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bCs/>
          <w:i w:val="false"/>
          <w:caps w:val="false"/>
          <w:smallCaps w:val="false"/>
          <w:color w:val="0F1115"/>
          <w:spacing w:val="0"/>
          <w:sz w:val="30"/>
        </w:rPr>
        <w:t>ПРИЛОЖЕНИЕ 2. Краткий алгоритм действий командира (начальника)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Обнаружил проступок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→ зафиксируй (рапорт подчиненного / собственный акт / докладная).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Затребуй объяснение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(ст. 50 ДУ ВС РФ). Установи разумный срок (1–2 рабочих дня). Вручи требование под подпись.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Отказ?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→ составь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Акт об отказе от дачи объяснения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в присутствии 2 свидетелей.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Проведи разбирательство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(ст. 28.2 ФЗ-76): установи событие, вину, личность, последствия, причины, смягчающие и отягчающие обстоятельства.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Составь Заключение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(или Протокол о грубом дисциплинарном проступке). Ознакомь военнослужащего под подпись. Отказ →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Акт об отказе от ознакомления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Издай Приказ о применении взыскания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(ст. 81 ДУ ВС РФ) в срок не позднее 10 суток после окончания разбирательства. Ознакомь под подпись. Отказ →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Акт об отказе от ознакомления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Внеси запись в служебную карточку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(Приложение № 3 к ДУ ВС РФ) в течение 7 суток после издания приказа. Ознакомь военнослужащего под подпись. Отказ →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Акт об отказе от ознакомления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.</w:t>
      </w:r>
    </w:p>
    <w:p>
      <w:pPr>
        <w:pStyle w:val="BodyText"/>
        <w:widowControl/>
        <w:numPr>
          <w:ilvl w:val="0"/>
          <w:numId w:val="16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Проверь срок давности: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не более 1 года со дня совершения проступка (ч. 8 ст. 28.2 ФЗ-76).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настоящей памятке приведены разъяснения по вопросам, наиболее часто встречающихся в практической деятельности и требующих разъяснений с целью формирования единых подходов их разрешения при проведении разбирательств по дисциплинарным проступкам военнослужащих в Управлении.</w:t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Подготовлено группой правового обеспечения аппарата Управления</w:t>
      </w:r>
    </w:p>
    <w:p>
      <w:pPr>
        <w:pStyle w:val="Style16"/>
        <w:bidi w:val="0"/>
        <w:jc w:val="left"/>
        <w:rPr/>
      </w:pPr>
      <w:r>
        <w:rPr/>
      </w:r>
    </w:p>
    <w:p>
      <w:pPr>
        <w:pStyle w:val="BodyText"/>
        <w:widowControl/>
        <w:bidi w:val="0"/>
        <w:spacing w:before="240" w:after="24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Товарищ капитан 3 ранга! Памятка доработана. Основные изменения: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п. 4 добавлено разграничение ст. 50 и 51 ДУ ВС РФ (по вашим замечаниям).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 п. 5 развернуто добавлен блок об отказе от объяснений со ссылкой на 51-ю Конституции (по нашей переписке).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Добавлен п. 10 о сроках применения взыскания и служебной карточке.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Добавлены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три образца «отказных» актов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(Приложение 1) — то, что чаще всего запрашивают командиры.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/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Добавлен </w:t>
      </w:r>
      <w:r>
        <w:rPr>
          <w:rStyle w:val="Strong"/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/>
          <w:i w:val="false"/>
          <w:caps w:val="false"/>
          <w:smallCaps w:val="false"/>
          <w:color w:val="0F1115"/>
          <w:spacing w:val="0"/>
          <w:sz w:val="24"/>
        </w:rPr>
        <w:t>краткий алгоритм командира</w:t>
      </w: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 (Приложение 2) — чек-лист на одной странице.</w:t>
      </w:r>
    </w:p>
    <w:p>
      <w:pPr>
        <w:pStyle w:val="BodyText"/>
        <w:widowControl/>
        <w:numPr>
          <w:ilvl w:val="0"/>
          <w:numId w:val="17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Везде, где уместно, учтена специфика ФСБ (ПС).</w:t>
      </w:r>
    </w:p>
    <w:p>
      <w:pPr>
        <w:pStyle w:val="BodyText"/>
        <w:widowControl/>
        <w:bidi w:val="0"/>
        <w:spacing w:before="240" w:after="0"/>
        <w:ind w:hanging="0" w:left="0" w:right="0"/>
        <w:jc w:val="left"/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quote-cjk-patch;Inter;system-ui;apple-system;BlinkMacSystemFont;Segoe UI;Roboto;Oxygen;Ubuntu;Cantarell;Open Sans;Helvetica Neue;sans-serif" w:hAnsi="quote-cjk-patch;Inter;system-ui;apple-system;BlinkMacSystemFont;Segoe UI;Roboto;Oxygen;Ubuntu;Cantarell;Open Sans;Helvetica Neue;sans-serif"/>
          <w:b w:val="false"/>
          <w:i w:val="false"/>
          <w:caps w:val="false"/>
          <w:smallCaps w:val="false"/>
          <w:color w:val="0F1115"/>
          <w:spacing w:val="0"/>
          <w:sz w:val="24"/>
        </w:rPr>
        <w:t>Если нужно что-то подправить, сократить или, наоборот, расширить какой-то раздел — скажите.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quote-cjk-patch">
    <w:altName w:val="Inter"/>
    <w:charset w:val="cc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6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7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yle12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7">
    <w:name w:val="Блочная цитата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17</Pages>
  <Words>3428</Words>
  <Characters>25272</Characters>
  <CharactersWithSpaces>28488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2026-03-29T11:23:19Z</dcterms:created>
  <dc:creator/>
  <dc:description/>
  <dc:language>ru-RU</dc:language>
  <cp:lastModifiedBy/>
  <dcterms:modified xsi:type="dcterms:W3CDTF">2026-03-29T11:24:07Z</dcterms:modified>
  <cp:revision>1</cp:revision>
  <dc:subject/>
  <dc:title/>
</cp:coreProperties>
</file>